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1600200" cy="35866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5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00"/>
            <w:vAlign w:val="center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i w:val="0"/>
                <w:color w:val="8A97A6"/>
                <w:sz w:val="16"/>
              </w:rPr>
              <w:t>TPL-VO-02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0"/>
      </w:tblGrid>
      <w:tr>
        <w:trPr>
          <w:trHeight w:val="399" w:hRule="exact"/>
        </w:trPr>
        <w:tc>
          <w:tcPr>
            <w:tcW w:type="dxa" w:w="14400"/>
            <w:shd w:val="clear" w:color="auto" w:fill="E8772E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0"/>
      </w:tblGrid>
      <w:tr>
        <w:tc>
          <w:tcPr>
            <w:tcW w:type="dxa" w:w="14400"/>
            <w:shd w:val="clear" w:color="auto" w:fill="0E2A47"/>
          </w:tcPr>
          <w:p>
            <w:pPr>
              <w:spacing w:before="120" w:after="80"/>
            </w:pPr>
            <w:r/>
            <w:r>
              <w:rPr>
                <w:rFonts w:ascii="Arial" w:hAnsi="Arial"/>
                <w:b/>
                <w:i w:val="0"/>
                <w:color w:val="FFFFFF"/>
                <w:sz w:val="34"/>
              </w:rPr>
              <w:t>Variation Order — Cost Impact Calculation Sheet</w:t>
            </w:r>
          </w:p>
        </w:tc>
      </w:tr>
      <w:tr>
        <w:tc>
          <w:tcPr>
            <w:tcW w:type="dxa" w:w="14400"/>
            <w:shd w:val="clear" w:color="auto" w:fill="143A61"/>
          </w:tcPr>
          <w:p>
            <w:pPr>
              <w:spacing w:after="120"/>
            </w:pPr>
            <w:r/>
            <w:r>
              <w:rPr>
                <w:rFonts w:ascii="Arial" w:hAnsi="Arial"/>
                <w:b w:val="0"/>
                <w:i w:val="0"/>
                <w:color w:val="BFD9EE"/>
                <w:sz w:val="20"/>
              </w:rPr>
              <w:t>Ship Newbuilding Contract — Free PM Templates &amp; Documents for Shipyard Projects</w:t>
            </w:r>
          </w:p>
        </w:tc>
      </w:tr>
    </w:tbl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Companion cost build-up sheet for a Variation Order / Change Order. Complete each section with supporting quotations and rate sources, then carry the subtotals into Section 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21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VO No.:</w:t>
            </w:r>
          </w:p>
        </w:tc>
        <w:tc>
          <w:tcPr>
            <w:tcW w:type="dxa" w:w="504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e.g. VO-014 ]</w:t>
            </w:r>
          </w:p>
        </w:tc>
      </w:tr>
      <w:tr>
        <w:tc>
          <w:tcPr>
            <w:tcW w:type="dxa" w:w="21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Vessel / Hull:</w:t>
            </w:r>
          </w:p>
        </w:tc>
        <w:tc>
          <w:tcPr>
            <w:tcW w:type="dxa" w:w="504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Enter vessel name / hull no. ]</w:t>
            </w:r>
          </w:p>
        </w:tc>
      </w:tr>
      <w:tr>
        <w:tc>
          <w:tcPr>
            <w:tcW w:type="dxa" w:w="21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Prepared by:</w:t>
            </w:r>
          </w:p>
        </w:tc>
        <w:tc>
          <w:tcPr>
            <w:tcW w:type="dxa" w:w="504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Name ]</w:t>
            </w:r>
          </w:p>
        </w:tc>
      </w:tr>
      <w:tr>
        <w:tc>
          <w:tcPr>
            <w:tcW w:type="dxa" w:w="21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Date:</w:t>
            </w:r>
          </w:p>
        </w:tc>
        <w:tc>
          <w:tcPr>
            <w:tcW w:type="dxa" w:w="504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dd / mm / yyyy 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A. Direct Labour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3744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Trade / Discipline</w:t>
            </w:r>
          </w:p>
        </w:tc>
        <w:tc>
          <w:tcPr>
            <w:tcW w:type="dxa" w:w="1296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Hours</w:t>
            </w:r>
          </w:p>
        </w:tc>
        <w:tc>
          <w:tcPr>
            <w:tcW w:type="dxa" w:w="1584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Rate (USD/h)</w:t>
            </w:r>
          </w:p>
        </w:tc>
        <w:tc>
          <w:tcPr>
            <w:tcW w:type="dxa" w:w="1872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 (USD)</w:t>
            </w:r>
          </w:p>
        </w:tc>
        <w:tc>
          <w:tcPr>
            <w:tcW w:type="dxa" w:w="5616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Steelwork / Hull</w:t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Pipework</w:t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Electrical</w:t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Outfitting / Accommodation</w:t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Painting / Coating</w:t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Insulation</w:t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Other (specify)</w:t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58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  <w:t>SUBTOTAL LABOUR</w:t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158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561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B. Direct Materials &amp; Equipment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3744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Description</w:t>
            </w:r>
          </w:p>
        </w:tc>
        <w:tc>
          <w:tcPr>
            <w:tcW w:type="dxa" w:w="1296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Qty</w:t>
            </w:r>
          </w:p>
        </w:tc>
        <w:tc>
          <w:tcPr>
            <w:tcW w:type="dxa" w:w="1872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Unit Price</w:t>
            </w:r>
          </w:p>
        </w:tc>
        <w:tc>
          <w:tcPr>
            <w:tcW w:type="dxa" w:w="1872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</w:t>
            </w:r>
          </w:p>
        </w:tc>
        <w:tc>
          <w:tcPr>
            <w:tcW w:type="dxa" w:w="5328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Quotation Ref.</w:t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32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32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29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32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32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374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  <w:t>SUBTOTAL MATERIALS</w:t>
            </w:r>
          </w:p>
        </w:tc>
        <w:tc>
          <w:tcPr>
            <w:tcW w:type="dxa" w:w="1296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18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532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C. Subcontract Packages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5760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Package / Subcontractor</w:t>
            </w:r>
          </w:p>
        </w:tc>
        <w:tc>
          <w:tcPr>
            <w:tcW w:type="dxa" w:w="2880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 (USD)</w:t>
            </w:r>
          </w:p>
        </w:tc>
        <w:tc>
          <w:tcPr>
            <w:tcW w:type="dxa" w:w="5472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Quotation Ref.</w:t>
            </w:r>
          </w:p>
        </w:tc>
      </w:tr>
      <w:tr>
        <w:tc>
          <w:tcPr>
            <w:tcW w:type="dxa" w:w="576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288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47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57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288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54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576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  <w:t>SUBTOTAL SUBCONTRACT</w:t>
            </w:r>
          </w:p>
        </w:tc>
        <w:tc>
          <w:tcPr>
            <w:tcW w:type="dxa" w:w="288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547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D. Design &amp; Engineering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320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Description</w:t>
            </w:r>
          </w:p>
        </w:tc>
        <w:tc>
          <w:tcPr>
            <w:tcW w:type="dxa" w:w="2592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Hours / Amount</w:t>
            </w:r>
          </w:p>
        </w:tc>
        <w:tc>
          <w:tcPr>
            <w:tcW w:type="dxa" w:w="7200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432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Internal design hours</w:t>
            </w:r>
          </w:p>
        </w:tc>
        <w:tc>
          <w:tcPr>
            <w:tcW w:type="dxa" w:w="259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72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External design office</w:t>
            </w:r>
          </w:p>
        </w:tc>
        <w:tc>
          <w:tcPr>
            <w:tcW w:type="dxa" w:w="259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720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432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Class submission / fees</w:t>
            </w:r>
          </w:p>
        </w:tc>
        <w:tc>
          <w:tcPr>
            <w:tcW w:type="dxa" w:w="2592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  <w:tc>
          <w:tcPr>
            <w:tcW w:type="dxa" w:w="72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  <w:t>SUBTOTAL DESIGN</w:t>
            </w:r>
          </w:p>
        </w:tc>
        <w:tc>
          <w:tcPr>
            <w:tcW w:type="dxa" w:w="2592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  <w:tc>
          <w:tcPr>
            <w:tcW w:type="dxa" w:w="720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1600200" cy="35866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5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00"/>
            <w:vAlign w:val="center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i w:val="0"/>
                <w:color w:val="8A97A6"/>
                <w:sz w:val="16"/>
              </w:rPr>
              <w:t>TPL-VO-02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0"/>
      </w:tblGrid>
      <w:tr>
        <w:trPr>
          <w:trHeight w:val="199" w:hRule="exact"/>
        </w:trPr>
        <w:tc>
          <w:tcPr>
            <w:tcW w:type="dxa" w:w="14400"/>
            <w:shd w:val="clear" w:color="auto" w:fill="DCE3EB"/>
          </w:tcPr>
          <w:p>
            <w:r/>
          </w:p>
        </w:tc>
      </w:tr>
    </w:tbl>
    <w:p>
      <w:pPr>
        <w:spacing w:after="4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E. Summary and Mark-Ups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9504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4608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Amount (USD)</w:t>
            </w:r>
          </w:p>
        </w:tc>
      </w:tr>
      <w:tr>
        <w:tc>
          <w:tcPr>
            <w:tcW w:type="dxa" w:w="950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Total Direct Costs (A + B + C + D)</w:t>
            </w:r>
          </w:p>
        </w:tc>
        <w:tc>
          <w:tcPr>
            <w:tcW w:type="dxa" w:w="460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Yard Overhead (    %)</w:t>
            </w:r>
          </w:p>
        </w:tc>
        <w:tc>
          <w:tcPr>
            <w:tcW w:type="dxa" w:w="460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Profit (    %)</w:t>
            </w:r>
          </w:p>
        </w:tc>
        <w:tc>
          <w:tcPr>
            <w:tcW w:type="dxa" w:w="460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Disruption / Indirect Cost Allowance (see justification below)</w:t>
            </w:r>
          </w:p>
        </w:tc>
        <w:tc>
          <w:tcPr>
            <w:tcW w:type="dxa" w:w="460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  <w:t>TOTAL VARIATION PRICE</w:t>
            </w:r>
          </w:p>
        </w:tc>
        <w:tc>
          <w:tcPr>
            <w:tcW w:type="dxa" w:w="460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0E2A47"/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F. Time Impact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9504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4608"/>
            <w:shd w:val="clear" w:color="auto" w:fill="0E2A47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950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Estimated extension of Delivery Date (calendar days)</w:t>
            </w:r>
          </w:p>
        </w:tc>
        <w:tc>
          <w:tcPr>
            <w:tcW w:type="dxa" w:w="460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Critical path affected? (Yes / No)</w:t>
            </w:r>
          </w:p>
        </w:tc>
        <w:tc>
          <w:tcPr>
            <w:tcW w:type="dxa" w:w="460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  <w:tr>
        <w:tc>
          <w:tcPr>
            <w:tcW w:type="dxa" w:w="9504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  <w:t>TIA document reference</w:t>
            </w:r>
          </w:p>
        </w:tc>
        <w:tc>
          <w:tcPr>
            <w:tcW w:type="dxa" w:w="460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i w:val="0"/>
                <w:color w:val="16222E"/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G. Assumptions &amp; Exclusions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0"/>
      </w:tblGrid>
      <w:tr>
        <w:tc>
          <w:tcPr>
            <w:tcW w:type="dxa" w:w="144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44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44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</w:tbl>
    <w:p>
      <w:pPr>
        <w:spacing w:after="80"/>
      </w:pPr>
    </w:p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Prepared by: ________________________    Reviewed by: ________________________    Date: 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0"/>
      </w:tblGrid>
      <w:tr>
        <w:trPr>
          <w:trHeight w:val="266" w:hRule="exact"/>
        </w:trPr>
        <w:tc>
          <w:tcPr>
            <w:tcW w:type="dxa" w:w="14400"/>
            <w:shd w:val="clear" w:color="auto" w:fill="DCE3EB"/>
          </w:tcPr>
          <w:p>
            <w:r/>
          </w:p>
        </w:tc>
      </w:tr>
    </w:tbl>
    <w:p>
      <w:pPr>
        <w:spacing w:after="80"/>
      </w:pPr>
      <w:r>
        <w:rPr>
          <w:rFonts w:ascii="Arial" w:hAnsi="Arial"/>
          <w:i w:val="0"/>
          <w:color w:val="16222E"/>
          <w:sz w:val="15"/>
        </w:rPr>
        <w:t>This document is provided as a free template by project2-me.com for project-management reference purposes. It is not a substitute for the specific requirements, contract clauses, or legal advice applicable to your shipbuilding contract.</w:t>
      </w:r>
    </w:p>
    <w:p>
      <w:r>
        <w:rPr>
          <w:rFonts w:ascii="Arial" w:hAnsi="Arial"/>
          <w:b/>
          <w:color w:val="E8772E"/>
          <w:sz w:val="17"/>
        </w:rPr>
        <w:t>Downloaded from https://project2-me.com/dokumanlar  ·  © Project2-me</w:t>
      </w:r>
    </w:p>
    <w:sectPr w:rsidR="00FC693F" w:rsidRPr="0006063C" w:rsidSect="00034616">
      <w:pgSz w:w="15840" w:h="12240" w:orient="landscape"/>
      <w:pgMar w:top="677" w:right="720" w:bottom="67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